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137C" w:rsidRDefault="0057137C" w:rsidP="0057137C">
      <w:pPr>
        <w:pStyle w:val="Epgrafe"/>
        <w:jc w:val="both"/>
        <w:rPr>
          <w:b/>
        </w:rPr>
      </w:pPr>
      <w:bookmarkStart w:id="0" w:name="_Toc19873199"/>
      <w:bookmarkStart w:id="1" w:name="_Toc19873738"/>
      <w:bookmarkStart w:id="2" w:name="_Toc19881321"/>
      <w:bookmarkStart w:id="3" w:name="_Toc33453595"/>
      <w:r>
        <w:rPr>
          <w:b/>
        </w:rPr>
        <w:t>ANEXO VI.</w:t>
      </w:r>
    </w:p>
    <w:p w:rsidR="0057137C" w:rsidRPr="0057137C" w:rsidRDefault="0057137C" w:rsidP="0057137C">
      <w:pPr>
        <w:rPr>
          <w:lang w:eastAsia="es-ES"/>
        </w:rPr>
      </w:pPr>
    </w:p>
    <w:p w:rsidR="0057137C" w:rsidRPr="0057137C" w:rsidRDefault="0057137C" w:rsidP="0057137C">
      <w:pPr>
        <w:pStyle w:val="Epgrafe"/>
        <w:jc w:val="both"/>
        <w:rPr>
          <w:b/>
        </w:rPr>
      </w:pPr>
      <w:r w:rsidRPr="0057137C">
        <w:rPr>
          <w:b/>
        </w:rPr>
        <w:t>DECLARACIÓN JURADA DE NO ENCONTRARSE EN SITUACIÓN DE PROHIBICIÓN PARA CONTRATAR</w:t>
      </w:r>
      <w:bookmarkEnd w:id="0"/>
      <w:bookmarkEnd w:id="1"/>
      <w:bookmarkEnd w:id="2"/>
      <w:bookmarkEnd w:id="3"/>
    </w:p>
    <w:p w:rsidR="0057137C" w:rsidRDefault="0057137C" w:rsidP="0057137C">
      <w:pPr>
        <w:spacing w:after="0"/>
        <w:rPr>
          <w:rFonts w:ascii="Verdana" w:hAnsi="Verdana"/>
          <w:sz w:val="20"/>
          <w:szCs w:val="20"/>
        </w:rPr>
      </w:pPr>
    </w:p>
    <w:p w:rsidR="0057137C" w:rsidRPr="00F73126" w:rsidRDefault="0057137C" w:rsidP="0057137C">
      <w:pPr>
        <w:spacing w:after="0"/>
        <w:ind w:left="142"/>
        <w:rPr>
          <w:rFonts w:ascii="Verdana" w:hAnsi="Verdana"/>
          <w:sz w:val="20"/>
          <w:szCs w:val="20"/>
        </w:rPr>
      </w:pPr>
    </w:p>
    <w:p w:rsidR="0057137C" w:rsidRPr="00F73126" w:rsidRDefault="0057137C" w:rsidP="0057137C">
      <w:pPr>
        <w:spacing w:after="0" w:line="360" w:lineRule="auto"/>
        <w:jc w:val="both"/>
        <w:rPr>
          <w:rFonts w:ascii="Verdana" w:hAnsi="Verdana"/>
          <w:sz w:val="20"/>
          <w:szCs w:val="20"/>
        </w:rPr>
      </w:pPr>
      <w:r w:rsidRPr="00F73126">
        <w:rPr>
          <w:rFonts w:ascii="Verdana" w:hAnsi="Verdana"/>
          <w:sz w:val="20"/>
          <w:szCs w:val="20"/>
        </w:rPr>
        <w:t>D. ___________________________, en representación de ____________________________, con DNI ___________________, la cual consta acreditada en el expediente indicado en el encabezamiento, declara que dicha empresa no se encuentra afecta de causa alguna de prohibición para contratar en los términos especificados por el art. 71 y siguientes de la Ley 9/2017 de 8 de noviembre, de Contratos del Sector Público y en particular que se encuentra al corriente en sus obligaciones fiscales y para con la Seguridad Social.</w:t>
      </w:r>
    </w:p>
    <w:p w:rsidR="0057137C" w:rsidRPr="00F73126" w:rsidRDefault="0057137C" w:rsidP="0057137C">
      <w:pPr>
        <w:spacing w:after="0" w:line="360" w:lineRule="auto"/>
        <w:jc w:val="both"/>
        <w:rPr>
          <w:rFonts w:ascii="Verdana" w:hAnsi="Verdana"/>
          <w:sz w:val="20"/>
          <w:szCs w:val="20"/>
        </w:rPr>
      </w:pPr>
      <w:r w:rsidRPr="00F73126">
        <w:rPr>
          <w:rFonts w:ascii="Verdana" w:hAnsi="Verdana"/>
          <w:sz w:val="20"/>
          <w:szCs w:val="20"/>
        </w:rPr>
        <w:t>Y en atención a lo expuesto se faculta otorga consentimiento expreso a Mutua Montañesa para cuantas verificaciones y comprobaciones tenga a bien realizar para comprobar, tanto con carácter previo a la formalización de un contrato, como en su caso durante la ejecución del mismo, la veracidad de esta declaración, advirtiendo que dicho consentimiento será válido únicamente con la finalidad descrita.</w:t>
      </w:r>
    </w:p>
    <w:p w:rsidR="0057137C" w:rsidRPr="00F73126" w:rsidRDefault="0057137C" w:rsidP="0057137C">
      <w:pPr>
        <w:spacing w:after="0" w:line="360" w:lineRule="auto"/>
        <w:jc w:val="both"/>
        <w:rPr>
          <w:rFonts w:ascii="Verdana" w:hAnsi="Verdana"/>
          <w:sz w:val="20"/>
          <w:szCs w:val="20"/>
        </w:rPr>
      </w:pPr>
    </w:p>
    <w:p w:rsidR="0057137C" w:rsidRPr="00F73126" w:rsidRDefault="0057137C" w:rsidP="0057137C">
      <w:pPr>
        <w:spacing w:after="0" w:line="360" w:lineRule="auto"/>
        <w:jc w:val="both"/>
        <w:rPr>
          <w:rFonts w:ascii="Verdana" w:hAnsi="Verdana"/>
          <w:sz w:val="20"/>
          <w:szCs w:val="20"/>
        </w:rPr>
      </w:pPr>
      <w:r w:rsidRPr="00F73126">
        <w:rPr>
          <w:rFonts w:ascii="Verdana" w:hAnsi="Verdana"/>
          <w:sz w:val="20"/>
          <w:szCs w:val="20"/>
        </w:rPr>
        <w:t xml:space="preserve">En Santander,  a       de                     de </w:t>
      </w:r>
    </w:p>
    <w:p w:rsidR="0057137C" w:rsidRPr="00F73126" w:rsidRDefault="0057137C" w:rsidP="0057137C">
      <w:pPr>
        <w:spacing w:after="0"/>
        <w:rPr>
          <w:rFonts w:ascii="Verdana" w:hAnsi="Verdana"/>
          <w:sz w:val="20"/>
          <w:szCs w:val="20"/>
        </w:rPr>
      </w:pPr>
    </w:p>
    <w:p w:rsidR="00F6565F" w:rsidRPr="0057137C" w:rsidRDefault="0057137C" w:rsidP="0057137C">
      <w:pPr>
        <w:spacing w:after="0"/>
        <w:rPr>
          <w:rFonts w:ascii="Verdana" w:hAnsi="Verdana"/>
          <w:sz w:val="20"/>
          <w:szCs w:val="20"/>
        </w:rPr>
      </w:pPr>
      <w:proofErr w:type="spellStart"/>
      <w:r w:rsidRPr="00F73126">
        <w:rPr>
          <w:rFonts w:ascii="Verdana" w:hAnsi="Verdana"/>
          <w:sz w:val="20"/>
          <w:szCs w:val="20"/>
        </w:rPr>
        <w:t>Fdo</w:t>
      </w:r>
      <w:proofErr w:type="spellEnd"/>
      <w:r w:rsidRPr="00F73126">
        <w:rPr>
          <w:rFonts w:ascii="Verdana" w:hAnsi="Verdana"/>
          <w:sz w:val="20"/>
          <w:szCs w:val="20"/>
        </w:rPr>
        <w:t>:</w:t>
      </w:r>
    </w:p>
    <w:sectPr w:rsidR="00F6565F" w:rsidRPr="0057137C" w:rsidSect="0057137C">
      <w:headerReference w:type="default" r:id="rId7"/>
      <w:footerReference w:type="default" r:id="rId8"/>
      <w:pgSz w:w="11906" w:h="16838"/>
      <w:pgMar w:top="1949" w:right="1701" w:bottom="1417" w:left="1418" w:header="426"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7B71" w:rsidRDefault="00A97B71" w:rsidP="00D31BC4">
      <w:r>
        <w:separator/>
      </w:r>
    </w:p>
  </w:endnote>
  <w:endnote w:type="continuationSeparator" w:id="0">
    <w:p w:rsidR="00A97B71" w:rsidRDefault="00A97B71"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Pr="00D31BC4" w:rsidRDefault="00D31BC4" w:rsidP="00D31BC4">
    <w:pPr>
      <w:pStyle w:val="Piedepgina"/>
      <w:tabs>
        <w:tab w:val="clear" w:pos="4252"/>
      </w:tabs>
      <w:spacing w:line="360" w:lineRule="auto"/>
      <w:ind w:firstLine="2124"/>
      <w:jc w:val="left"/>
      <w:rPr>
        <w:rFonts w:cs="Gotham Book"/>
        <w:b/>
        <w:color w:val="016EA7"/>
      </w:rPr>
    </w:pPr>
    <w:r w:rsidRPr="00D31BC4">
      <w:rPr>
        <w:rFonts w:cs="Gotham Book"/>
        <w:b/>
        <w:noProof/>
        <w:color w:val="016EA7"/>
      </w:rPr>
      <w:drawing>
        <wp:anchor distT="0" distB="0" distL="114300" distR="114300" simplePos="0" relativeHeight="251659264" behindDoc="1" locked="0" layoutInCell="1" allowOverlap="1">
          <wp:simplePos x="0" y="0"/>
          <wp:positionH relativeFrom="column">
            <wp:posOffset>3158490</wp:posOffset>
          </wp:positionH>
          <wp:positionV relativeFrom="paragraph">
            <wp:posOffset>-41275</wp:posOffset>
          </wp:positionV>
          <wp:extent cx="1085850" cy="257175"/>
          <wp:effectExtent l="19050" t="0" r="0" b="0"/>
          <wp:wrapTight wrapText="bothSides">
            <wp:wrapPolygon edited="0">
              <wp:start x="-379" y="0"/>
              <wp:lineTo x="-379" y="20800"/>
              <wp:lineTo x="21600" y="20800"/>
              <wp:lineTo x="21600" y="6400"/>
              <wp:lineTo x="18189" y="0"/>
              <wp:lineTo x="-379" y="0"/>
            </wp:wrapPolygon>
          </wp:wrapTight>
          <wp:docPr id="7" name="Imagen 2" descr="Reconocimientos Mutua Montañesa.png"/>
          <wp:cNvGraphicFramePr/>
          <a:graphic xmlns:a="http://schemas.openxmlformats.org/drawingml/2006/main">
            <a:graphicData uri="http://schemas.openxmlformats.org/drawingml/2006/picture">
              <pic:pic xmlns:pic="http://schemas.openxmlformats.org/drawingml/2006/picture">
                <pic:nvPicPr>
                  <pic:cNvPr id="12" name="11 Imagen" descr="Reconocimientos Mutua Montañesa.png"/>
                  <pic:cNvPicPr>
                    <a:picLocks noChangeAspect="1"/>
                  </pic:cNvPicPr>
                </pic:nvPicPr>
                <pic:blipFill>
                  <a:blip r:embed="rId1"/>
                  <a:stretch>
                    <a:fillRect/>
                  </a:stretch>
                </pic:blipFill>
                <pic:spPr>
                  <a:xfrm>
                    <a:off x="0" y="0"/>
                    <a:ext cx="1085850" cy="257175"/>
                  </a:xfrm>
                  <a:prstGeom prst="rect">
                    <a:avLst/>
                  </a:prstGeom>
                </pic:spPr>
              </pic:pic>
            </a:graphicData>
          </a:graphic>
        </wp:anchor>
      </w:drawing>
    </w:r>
    <w:r w:rsidRPr="00D31BC4">
      <w:rPr>
        <w:rStyle w:val="A35"/>
        <w:b/>
        <w:sz w:val="20"/>
        <w:szCs w:val="20"/>
      </w:rPr>
      <w:t>www.mutuamontanesa.es</w:t>
    </w:r>
    <w:r>
      <w:rPr>
        <w:rStyle w:val="A35"/>
        <w:b/>
        <w:sz w:val="20"/>
        <w:szCs w:val="20"/>
      </w:rPr>
      <w:t xml:space="preserve"> </w:t>
    </w:r>
  </w:p>
  <w:p w:rsidR="00D31BC4" w:rsidRDefault="00D31BC4">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7B71" w:rsidRDefault="00A97B71" w:rsidP="00D31BC4">
      <w:r>
        <w:separator/>
      </w:r>
    </w:p>
  </w:footnote>
  <w:footnote w:type="continuationSeparator" w:id="0">
    <w:p w:rsidR="00A97B71" w:rsidRDefault="00A97B71"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73F0" w:rsidRPr="00A873F0" w:rsidRDefault="00A873F0" w:rsidP="00A873F0">
    <w:pPr>
      <w:jc w:val="right"/>
      <w:rPr>
        <w:b/>
        <w:color w:val="003D6A"/>
        <w:sz w:val="18"/>
        <w:szCs w:val="18"/>
      </w:rPr>
    </w:pPr>
    <w:bookmarkStart w:id="4" w:name="_Toc19693247"/>
    <w:r w:rsidRPr="00A873F0">
      <w:rPr>
        <w:b/>
        <w:noProof/>
        <w:color w:val="003D6A"/>
        <w:sz w:val="18"/>
        <w:szCs w:val="18"/>
        <w:lang w:eastAsia="es-ES"/>
      </w:rPr>
      <w:drawing>
        <wp:anchor distT="0" distB="0" distL="114300" distR="114300" simplePos="0" relativeHeight="251661312" behindDoc="1" locked="0" layoutInCell="1" allowOverlap="1">
          <wp:simplePos x="0" y="0"/>
          <wp:positionH relativeFrom="column">
            <wp:posOffset>-52705</wp:posOffset>
          </wp:positionH>
          <wp:positionV relativeFrom="paragraph">
            <wp:posOffset>-22860</wp:posOffset>
          </wp:positionV>
          <wp:extent cx="2724150" cy="1009650"/>
          <wp:effectExtent l="19050" t="0" r="0" b="0"/>
          <wp:wrapNone/>
          <wp:docPr id="9"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724150" cy="1009650"/>
                  </a:xfrm>
                  <a:prstGeom prst="rect">
                    <a:avLst/>
                  </a:prstGeom>
                  <a:noFill/>
                  <a:ln w="9525">
                    <a:noFill/>
                    <a:miter lim="800000"/>
                    <a:headEnd/>
                    <a:tailEnd/>
                  </a:ln>
                </pic:spPr>
              </pic:pic>
            </a:graphicData>
          </a:graphic>
        </wp:anchor>
      </w:drawing>
    </w:r>
    <w:bookmarkEnd w:id="4"/>
  </w:p>
  <w:p w:rsidR="0057137C" w:rsidRDefault="0057137C" w:rsidP="0057137C">
    <w:pPr>
      <w:pStyle w:val="Encabezado"/>
      <w:tabs>
        <w:tab w:val="clear" w:pos="4252"/>
        <w:tab w:val="clear" w:pos="8504"/>
      </w:tabs>
      <w:jc w:val="right"/>
    </w:pPr>
    <w:r>
      <w:tab/>
    </w:r>
    <w:r>
      <w:tab/>
    </w:r>
  </w:p>
  <w:p w:rsidR="0057137C" w:rsidRDefault="0057137C" w:rsidP="0057137C">
    <w:pPr>
      <w:pStyle w:val="Encabezado"/>
      <w:tabs>
        <w:tab w:val="clear" w:pos="4252"/>
        <w:tab w:val="clear" w:pos="8504"/>
      </w:tabs>
      <w:jc w:val="right"/>
    </w:pPr>
  </w:p>
  <w:p w:rsidR="00D31BC4" w:rsidRPr="0057137C" w:rsidRDefault="0057137C" w:rsidP="0057137C">
    <w:pPr>
      <w:pStyle w:val="Encabezado"/>
      <w:tabs>
        <w:tab w:val="clear" w:pos="4252"/>
        <w:tab w:val="clear" w:pos="8504"/>
      </w:tabs>
      <w:jc w:val="right"/>
      <w:rPr>
        <w:rFonts w:ascii="Calibri" w:hAnsi="Calibri"/>
        <w:color w:val="0000FF"/>
        <w:sz w:val="16"/>
        <w:szCs w:val="16"/>
        <w:lang w:val="fr-FR"/>
      </w:rPr>
    </w:pPr>
    <w:r w:rsidRPr="00B5630C">
      <w:rPr>
        <w:b/>
        <w:color w:val="003D6A"/>
      </w:rPr>
      <w:t>DPTO. DE CONTRATACION PÚBLICA</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1E50CA"/>
    <w:multiLevelType w:val="hybridMultilevel"/>
    <w:tmpl w:val="7CCAD146"/>
    <w:lvl w:ilvl="0" w:tplc="AD5638DA">
      <w:start w:val="1"/>
      <w:numFmt w:val="decimal"/>
      <w:lvlText w:val="5.%1."/>
      <w:lvlJc w:val="left"/>
      <w:pPr>
        <w:ind w:left="360" w:hanging="360"/>
      </w:pPr>
      <w:rPr>
        <w:rFonts w:hint="default"/>
        <w:b/>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
    <w:nsid w:val="7C534FCF"/>
    <w:multiLevelType w:val="hybridMultilevel"/>
    <w:tmpl w:val="BA86338C"/>
    <w:lvl w:ilvl="0" w:tplc="46385214">
      <w:start w:val="1"/>
      <w:numFmt w:val="decimal"/>
      <w:lvlText w:val="3.%1."/>
      <w:lvlJc w:val="left"/>
      <w:pPr>
        <w:ind w:left="360" w:hanging="360"/>
      </w:pPr>
      <w:rPr>
        <w:rFonts w:hint="default"/>
        <w:b/>
      </w:rPr>
    </w:lvl>
    <w:lvl w:ilvl="1" w:tplc="107EFC10"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num w:numId="1">
    <w:abstractNumId w:val="1"/>
  </w:num>
  <w:num w:numId="2">
    <w:abstractNumId w:val="1"/>
  </w:num>
  <w:num w:numId="3">
    <w:abstractNumId w:val="1"/>
  </w:num>
  <w:num w:numId="4">
    <w:abstractNumId w:val="1"/>
  </w:num>
  <w:num w:numId="5">
    <w:abstractNumId w:val="1"/>
  </w:num>
  <w:num w:numId="6">
    <w:abstractNumId w:val="1"/>
  </w:num>
  <w:num w:numId="7">
    <w:abstractNumId w:val="1"/>
  </w:num>
  <w:num w:numId="8">
    <w:abstractNumId w:val="2"/>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5841"/>
  </w:hdrShapeDefaults>
  <w:footnotePr>
    <w:footnote w:id="-1"/>
    <w:footnote w:id="0"/>
  </w:footnotePr>
  <w:endnotePr>
    <w:endnote w:id="-1"/>
    <w:endnote w:id="0"/>
  </w:endnotePr>
  <w:compat/>
  <w:rsids>
    <w:rsidRoot w:val="009242BD"/>
    <w:rsid w:val="000264AF"/>
    <w:rsid w:val="000A6C89"/>
    <w:rsid w:val="000E5F88"/>
    <w:rsid w:val="001027EC"/>
    <w:rsid w:val="00197917"/>
    <w:rsid w:val="001C403D"/>
    <w:rsid w:val="001F014B"/>
    <w:rsid w:val="00217FD7"/>
    <w:rsid w:val="002415D2"/>
    <w:rsid w:val="00280197"/>
    <w:rsid w:val="002B5E03"/>
    <w:rsid w:val="00355395"/>
    <w:rsid w:val="00447DA4"/>
    <w:rsid w:val="004603C6"/>
    <w:rsid w:val="004A648F"/>
    <w:rsid w:val="004F5B96"/>
    <w:rsid w:val="004F5C65"/>
    <w:rsid w:val="0050345D"/>
    <w:rsid w:val="005424A8"/>
    <w:rsid w:val="0057137C"/>
    <w:rsid w:val="005F5577"/>
    <w:rsid w:val="00655F9D"/>
    <w:rsid w:val="0089198D"/>
    <w:rsid w:val="009242BD"/>
    <w:rsid w:val="0095714A"/>
    <w:rsid w:val="00993F20"/>
    <w:rsid w:val="009F69AB"/>
    <w:rsid w:val="00A0034B"/>
    <w:rsid w:val="00A23440"/>
    <w:rsid w:val="00A67A4B"/>
    <w:rsid w:val="00A873F0"/>
    <w:rsid w:val="00A97B71"/>
    <w:rsid w:val="00AD0B1B"/>
    <w:rsid w:val="00AE01AF"/>
    <w:rsid w:val="00AE1A72"/>
    <w:rsid w:val="00AF28D0"/>
    <w:rsid w:val="00BD624C"/>
    <w:rsid w:val="00BE695D"/>
    <w:rsid w:val="00BF6624"/>
    <w:rsid w:val="00C074E2"/>
    <w:rsid w:val="00C83841"/>
    <w:rsid w:val="00D270C0"/>
    <w:rsid w:val="00D31389"/>
    <w:rsid w:val="00D31BC4"/>
    <w:rsid w:val="00E161E8"/>
    <w:rsid w:val="00E53333"/>
    <w:rsid w:val="00EE6B47"/>
    <w:rsid w:val="00EE7DB3"/>
    <w:rsid w:val="00F6565F"/>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58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42BD"/>
    <w:rPr>
      <w:rFonts w:asciiTheme="minorHAnsi" w:eastAsiaTheme="minorHAnsi" w:hAnsiTheme="minorHAnsi"/>
    </w:rPr>
  </w:style>
  <w:style w:type="paragraph" w:styleId="Ttulo1">
    <w:name w:val="heading 1"/>
    <w:next w:val="Normal"/>
    <w:link w:val="Ttulo1Car"/>
    <w:uiPriority w:val="9"/>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uiPriority w:val="9"/>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163</Words>
  <Characters>901</Characters>
  <Application>Microsoft Office Word</Application>
  <DocSecurity>0</DocSecurity>
  <Lines>7</Lines>
  <Paragraphs>2</Paragraphs>
  <ScaleCrop>false</ScaleCrop>
  <Company>Mutua Montañesa</Company>
  <LinksUpToDate>false</LinksUpToDate>
  <CharactersWithSpaces>1062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8</cp:revision>
  <dcterms:created xsi:type="dcterms:W3CDTF">2018-10-01T09:11:00Z</dcterms:created>
  <dcterms:modified xsi:type="dcterms:W3CDTF">2020-06-23T10:49:00Z</dcterms:modified>
</cp:coreProperties>
</file>